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B22F3B" w:rsidP="00A15633">
            <w:pPr>
              <w:rPr>
                <w:rStyle w:val="FontStyle53"/>
                <w:b w:val="0"/>
                <w:bCs w:val="0"/>
                <w:color w:val="000000"/>
                <w:sz w:val="28"/>
                <w:szCs w:val="28"/>
              </w:rPr>
            </w:pPr>
            <w:r w:rsidRPr="00B22F3B">
              <w:rPr>
                <w:sz w:val="28"/>
                <w:szCs w:val="28"/>
              </w:rPr>
              <w:t>44.04.01 Педагогическое образование</w:t>
            </w:r>
          </w:p>
        </w:tc>
      </w:tr>
      <w:tr w:rsidR="00A87544" w:rsidRPr="00BB1B65">
        <w:trPr>
          <w:trHeight w:val="402"/>
        </w:trPr>
        <w:tc>
          <w:tcPr>
            <w:tcW w:w="3646" w:type="dxa"/>
            <w:shd w:val="clear" w:color="auto" w:fill="auto"/>
          </w:tcPr>
          <w:p w:rsidR="002B0062" w:rsidRDefault="002B0062"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B0062" w:rsidRDefault="002B0062" w:rsidP="002631F8">
            <w:pPr>
              <w:jc w:val="both"/>
              <w:rPr>
                <w:sz w:val="28"/>
                <w:szCs w:val="28"/>
              </w:rPr>
            </w:pPr>
          </w:p>
          <w:p w:rsidR="00A87544" w:rsidRPr="00BB1B65" w:rsidRDefault="00B22F3B" w:rsidP="002631F8">
            <w:pPr>
              <w:jc w:val="both"/>
              <w:rPr>
                <w:rStyle w:val="FontStyle53"/>
                <w:b w:val="0"/>
                <w:bCs w:val="0"/>
                <w:sz w:val="28"/>
                <w:szCs w:val="28"/>
              </w:rPr>
            </w:pPr>
            <w:r w:rsidRPr="00B22F3B">
              <w:rPr>
                <w:sz w:val="28"/>
                <w:szCs w:val="28"/>
              </w:rPr>
              <w:t>Инновационные процессы в образовании и педагогической науке</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2B0062" w:rsidRDefault="002B0062" w:rsidP="00A87544">
      <w:pPr>
        <w:pStyle w:val="Style15"/>
        <w:tabs>
          <w:tab w:val="left" w:leader="underscore" w:pos="9768"/>
        </w:tabs>
        <w:rPr>
          <w:rStyle w:val="FontStyle53"/>
          <w:sz w:val="28"/>
          <w:szCs w:val="28"/>
        </w:rPr>
      </w:pPr>
    </w:p>
    <w:p w:rsidR="002B0062" w:rsidRDefault="002B0062"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77362D" w:rsidRDefault="00CC13BC" w:rsidP="0077362D">
      <w:pPr>
        <w:pStyle w:val="Style15"/>
        <w:tabs>
          <w:tab w:val="left" w:leader="underscore" w:pos="9768"/>
        </w:tabs>
        <w:jc w:val="center"/>
        <w:rPr>
          <w:rStyle w:val="FontStyle53"/>
          <w:b w:val="0"/>
          <w:sz w:val="28"/>
          <w:szCs w:val="28"/>
        </w:rPr>
      </w:pPr>
      <w:r>
        <w:rPr>
          <w:rStyle w:val="FontStyle53"/>
          <w:b w:val="0"/>
          <w:sz w:val="28"/>
          <w:szCs w:val="28"/>
        </w:rPr>
        <w:t>20</w:t>
      </w:r>
      <w:r w:rsidR="002B0062">
        <w:rPr>
          <w:rStyle w:val="FontStyle53"/>
          <w:b w:val="0"/>
          <w:sz w:val="28"/>
          <w:szCs w:val="28"/>
        </w:rPr>
        <w:t>2</w:t>
      </w:r>
      <w:r w:rsidR="0077362D">
        <w:rPr>
          <w:rStyle w:val="FontStyle53"/>
          <w:b w:val="0"/>
          <w:sz w:val="28"/>
          <w:szCs w:val="28"/>
        </w:rPr>
        <w:t>5</w:t>
      </w:r>
      <w:r w:rsidR="00A87544" w:rsidRPr="00BB1B65">
        <w:rPr>
          <w:rStyle w:val="FontStyle53"/>
          <w:b w:val="0"/>
          <w:sz w:val="28"/>
          <w:szCs w:val="28"/>
        </w:rPr>
        <w:t xml:space="preserve"> г.</w:t>
      </w:r>
      <w:r w:rsidR="0077362D">
        <w:rPr>
          <w:rStyle w:val="FontStyle53"/>
          <w:b w:val="0"/>
          <w:sz w:val="28"/>
          <w:szCs w:val="28"/>
        </w:rPr>
        <w:br w:type="page"/>
      </w:r>
    </w:p>
    <w:p w:rsidR="00F9543C" w:rsidRDefault="0089270A" w:rsidP="00A87544">
      <w:pPr>
        <w:tabs>
          <w:tab w:val="left" w:pos="680"/>
          <w:tab w:val="left" w:pos="851"/>
        </w:tabs>
        <w:jc w:val="both"/>
      </w:pPr>
      <w:r w:rsidRPr="00DC11F5">
        <w:lastRenderedPageBreak/>
        <w:tab/>
      </w:r>
    </w:p>
    <w:p w:rsidR="00A87544" w:rsidRPr="00DC11F5" w:rsidRDefault="00A87544" w:rsidP="002B0062">
      <w:pPr>
        <w:tabs>
          <w:tab w:val="left" w:pos="680"/>
          <w:tab w:val="left" w:pos="851"/>
        </w:tabs>
        <w:ind w:firstLine="709"/>
        <w:jc w:val="both"/>
        <w:rPr>
          <w:b/>
        </w:rPr>
      </w:pPr>
      <w:r w:rsidRPr="00DC11F5">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2631F8" w:rsidRPr="002631F8">
        <w:t>44.04.01 Педагогическое образование</w:t>
      </w:r>
      <w:r w:rsidRPr="00DC11F5">
        <w:t>.</w:t>
      </w:r>
    </w:p>
    <w:p w:rsidR="00A87544" w:rsidRDefault="00A87544" w:rsidP="002B0062">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2B006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2B006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F01BD" w:rsidRPr="00DC11F5" w:rsidTr="001615E8">
        <w:tc>
          <w:tcPr>
            <w:tcW w:w="2552" w:type="dxa"/>
            <w:shd w:val="clear" w:color="auto" w:fill="auto"/>
          </w:tcPr>
          <w:p w:rsidR="002F01BD" w:rsidRDefault="002F01BD" w:rsidP="002F01BD">
            <w:r>
              <w:t xml:space="preserve">УК-3 </w:t>
            </w:r>
          </w:p>
          <w:p w:rsidR="00F111F1" w:rsidRPr="002F01BD" w:rsidRDefault="00F111F1" w:rsidP="002F01BD">
            <w:r w:rsidRPr="00F111F1">
              <w:t>Способен организовывать и руководить работой команды, вырабатывая командную стратегию для достижения поставленной цели</w:t>
            </w:r>
          </w:p>
        </w:tc>
        <w:tc>
          <w:tcPr>
            <w:tcW w:w="3402" w:type="dxa"/>
          </w:tcPr>
          <w:p w:rsidR="002631F8" w:rsidRDefault="002631F8" w:rsidP="002631F8">
            <w:r>
              <w:t>УК-3.1.</w:t>
            </w:r>
          </w:p>
          <w:p w:rsidR="002631F8" w:rsidRDefault="002631F8" w:rsidP="002631F8">
            <w: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2631F8" w:rsidRDefault="002631F8" w:rsidP="002631F8">
            <w:r>
              <w:t>УК-3.2.</w:t>
            </w:r>
          </w:p>
          <w:p w:rsidR="002631F8" w:rsidRDefault="002631F8" w:rsidP="002631F8">
            <w:r>
              <w:t>Учитывает в совместной деятельности особенности поведения и общения разных людей</w:t>
            </w:r>
          </w:p>
          <w:p w:rsidR="002631F8" w:rsidRDefault="002631F8" w:rsidP="002631F8">
            <w:r>
              <w:t>УК-3.3.</w:t>
            </w:r>
          </w:p>
          <w:p w:rsidR="002631F8" w:rsidRDefault="002631F8" w:rsidP="002631F8">
            <w: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2631F8" w:rsidRDefault="002631F8" w:rsidP="002631F8">
            <w:r>
              <w:t>УК-3.4.</w:t>
            </w:r>
          </w:p>
          <w:p w:rsidR="002631F8" w:rsidRDefault="002631F8" w:rsidP="002631F8">
            <w: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2631F8" w:rsidRDefault="002631F8" w:rsidP="002631F8">
            <w:r>
              <w:t>УК-3.5.</w:t>
            </w:r>
          </w:p>
          <w:p w:rsidR="002F01BD" w:rsidRPr="002F01BD" w:rsidRDefault="002631F8" w:rsidP="002B0062">
            <w:r>
              <w:t xml:space="preserve">Эффективно взаимодействует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4111" w:type="dxa"/>
            <w:shd w:val="clear" w:color="auto" w:fill="auto"/>
          </w:tcPr>
          <w:p w:rsidR="002631F8" w:rsidRDefault="002631F8" w:rsidP="002631F8">
            <w:r>
              <w:t>Знает:</w:t>
            </w:r>
            <w:r w:rsidR="002B0062">
              <w:t xml:space="preserve"> </w:t>
            </w:r>
            <w:r>
              <w:t>как учитывать в совместной деятельности особенности поведения и общения разных людей; 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2631F8" w:rsidRDefault="002631F8" w:rsidP="002631F8">
            <w:r>
              <w:t>Умеет:</w:t>
            </w:r>
            <w:r w:rsidR="002B0062">
              <w:t xml:space="preserve"> </w:t>
            </w:r>
            <w: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2F01BD" w:rsidRPr="00707E3B" w:rsidRDefault="002631F8" w:rsidP="002B0062">
            <w:pPr>
              <w:rPr>
                <w:b/>
              </w:rPr>
            </w:pPr>
            <w:r>
              <w:t>Владеет:</w:t>
            </w:r>
            <w:r w:rsidR="002B0062">
              <w:t xml:space="preserve"> </w:t>
            </w:r>
            <w:r>
              <w:t>Эффективно</w:t>
            </w:r>
            <w:r w:rsidR="002B0062">
              <w:t xml:space="preserve"> </w:t>
            </w:r>
            <w:proofErr w:type="spellStart"/>
            <w:proofErr w:type="gramStart"/>
            <w:r>
              <w:t>взаимодей-ствует</w:t>
            </w:r>
            <w:proofErr w:type="spellEnd"/>
            <w:proofErr w:type="gramEnd"/>
            <w:r>
              <w:t xml:space="preserve">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r w:rsidRPr="00F111F1">
              <w:t>Способен анализировать и учитывать разнообразие культур в процессе межкультурного взаимодействия</w:t>
            </w:r>
          </w:p>
        </w:tc>
        <w:tc>
          <w:tcPr>
            <w:tcW w:w="3402" w:type="dxa"/>
          </w:tcPr>
          <w:p w:rsidR="002631F8" w:rsidRPr="002631F8" w:rsidRDefault="002631F8" w:rsidP="002631F8">
            <w:pPr>
              <w:jc w:val="both"/>
              <w:rPr>
                <w:rFonts w:cs="Calibri"/>
                <w:lang w:eastAsia="en-US"/>
              </w:rPr>
            </w:pPr>
            <w:r w:rsidRPr="002631F8">
              <w:rPr>
                <w:rFonts w:cs="Calibri"/>
                <w:lang w:eastAsia="en-US"/>
              </w:rPr>
              <w:t xml:space="preserve">УК-5.1. Находит и использует необходимую для саморазвития и взаимодействия с другими информацию о культурных 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E96D6D" w:rsidRDefault="002631F8" w:rsidP="002631F8">
            <w:r w:rsidRPr="002631F8">
              <w:rPr>
                <w:rFonts w:cs="Calibri"/>
                <w:lang w:eastAsia="en-US"/>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4111" w:type="dxa"/>
            <w:shd w:val="clear" w:color="auto" w:fill="auto"/>
          </w:tcPr>
          <w:p w:rsidR="002631F8" w:rsidRPr="002631F8" w:rsidRDefault="002631F8" w:rsidP="002631F8">
            <w:pPr>
              <w:jc w:val="both"/>
              <w:rPr>
                <w:rFonts w:cs="Calibri"/>
                <w:b/>
                <w:lang w:eastAsia="en-US"/>
              </w:rPr>
            </w:pPr>
            <w:r w:rsidRPr="002631F8">
              <w:rPr>
                <w:rFonts w:cs="Calibri"/>
                <w:b/>
                <w:lang w:eastAsia="en-US"/>
              </w:rPr>
              <w:t>Знает:</w:t>
            </w:r>
            <w:r w:rsidR="002B0062">
              <w:rPr>
                <w:rFonts w:cs="Calibri"/>
                <w:b/>
                <w:lang w:eastAsia="en-US"/>
              </w:rPr>
              <w:t xml:space="preserve"> </w:t>
            </w:r>
            <w:r w:rsidRPr="002631F8">
              <w:rPr>
                <w:rFonts w:cs="Calibri"/>
                <w:lang w:eastAsia="en-US"/>
              </w:rPr>
              <w:t>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2631F8" w:rsidRPr="002631F8" w:rsidRDefault="002631F8" w:rsidP="002631F8">
            <w:pPr>
              <w:jc w:val="both"/>
              <w:rPr>
                <w:rFonts w:cs="Calibri"/>
                <w:b/>
                <w:lang w:eastAsia="en-US"/>
              </w:rPr>
            </w:pPr>
            <w:r w:rsidRPr="002631F8">
              <w:rPr>
                <w:rFonts w:cs="Calibri"/>
                <w:b/>
                <w:lang w:eastAsia="en-US"/>
              </w:rPr>
              <w:t>Умеет:</w:t>
            </w:r>
            <w:r w:rsidRPr="002631F8">
              <w:rPr>
                <w:rFonts w:cs="Calibri"/>
                <w:lang w:eastAsia="en-US"/>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E96D6D" w:rsidRPr="005F7335" w:rsidRDefault="002631F8" w:rsidP="002631F8">
            <w:r w:rsidRPr="002631F8">
              <w:rPr>
                <w:rFonts w:cs="Calibri"/>
                <w:b/>
                <w:lang w:eastAsia="en-US"/>
              </w:rPr>
              <w:t>Владеет:</w:t>
            </w:r>
            <w:r w:rsidRPr="002631F8">
              <w:rPr>
                <w:rFonts w:cs="Calibri"/>
                <w:lang w:eastAsia="en-US"/>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22F3B" w:rsidRDefault="00B22F3B" w:rsidP="00CC13BC">
      <w:pPr>
        <w:ind w:right="1" w:firstLine="482"/>
        <w:jc w:val="both"/>
      </w:pPr>
      <w:r w:rsidRPr="00B22F3B">
        <w:t>Дисциплина относится к факультативным дисциплинам учебного плана.</w:t>
      </w:r>
    </w:p>
    <w:p w:rsidR="001E43EC" w:rsidRPr="00DC11F5"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A442A4" w:rsidP="00637074">
            <w:pPr>
              <w:suppressAutoHyphens/>
              <w:jc w:val="both"/>
            </w:pPr>
            <w:r w:rsidRPr="00A442A4">
              <w:t>УК-3</w:t>
            </w:r>
          </w:p>
        </w:tc>
        <w:tc>
          <w:tcPr>
            <w:tcW w:w="2394" w:type="dxa"/>
            <w:shd w:val="clear" w:color="auto" w:fill="auto"/>
          </w:tcPr>
          <w:p w:rsidR="001E43EC" w:rsidRPr="009658B9" w:rsidRDefault="00F0388D" w:rsidP="00637074">
            <w:pPr>
              <w:suppressAutoHyphens/>
              <w:jc w:val="both"/>
            </w:pPr>
            <w:proofErr w:type="spellStart"/>
            <w:r w:rsidRPr="00F0388D">
              <w:t>Конфликтология</w:t>
            </w:r>
            <w:proofErr w:type="spellEnd"/>
            <w:r w:rsidRPr="00F0388D">
              <w:t xml:space="preserve"> в психолого-педагогической деятельности</w:t>
            </w:r>
          </w:p>
        </w:tc>
        <w:tc>
          <w:tcPr>
            <w:tcW w:w="2835" w:type="dxa"/>
            <w:shd w:val="clear" w:color="auto" w:fill="auto"/>
          </w:tcPr>
          <w:p w:rsidR="00EC6C16" w:rsidRPr="00DC11F5" w:rsidRDefault="00EC6C16" w:rsidP="00A24DFB">
            <w:pPr>
              <w:suppressAutoHyphens/>
              <w:jc w:val="both"/>
            </w:pPr>
          </w:p>
        </w:tc>
        <w:tc>
          <w:tcPr>
            <w:tcW w:w="2835" w:type="dxa"/>
            <w:shd w:val="clear" w:color="auto" w:fill="auto"/>
          </w:tcPr>
          <w:p w:rsidR="00B22F3B" w:rsidRDefault="00B22F3B" w:rsidP="00B22F3B">
            <w:pPr>
              <w:suppressAutoHyphens/>
              <w:jc w:val="both"/>
            </w:pPr>
            <w:r w:rsidRPr="00B22F3B">
              <w:t>Инновационный менеджмент в образовании</w:t>
            </w:r>
          </w:p>
          <w:p w:rsidR="00B22F3B" w:rsidRDefault="00B22F3B" w:rsidP="00B22F3B">
            <w:pPr>
              <w:jc w:val="both"/>
            </w:pPr>
            <w:r w:rsidRPr="00B22F3B">
              <w:t>Корпоративная культура образовательной организации</w:t>
            </w:r>
          </w:p>
          <w:p w:rsidR="00B22F3B" w:rsidRDefault="00B22F3B" w:rsidP="00B22F3B">
            <w:pPr>
              <w:jc w:val="both"/>
            </w:pPr>
            <w:r w:rsidRPr="00B22F3B">
              <w:t>Реклама и пиар-деятельность в образовании</w:t>
            </w:r>
          </w:p>
          <w:p w:rsidR="00B22F3B" w:rsidRDefault="00B22F3B" w:rsidP="00B22F3B">
            <w:pPr>
              <w:jc w:val="both"/>
            </w:pPr>
            <w:r w:rsidRPr="00F0388D">
              <w:t>Педагогическая практика</w:t>
            </w:r>
          </w:p>
          <w:p w:rsidR="00B22F3B" w:rsidRPr="00E80F41" w:rsidRDefault="00B22F3B" w:rsidP="00B22F3B">
            <w:pPr>
              <w:jc w:val="both"/>
            </w:pPr>
            <w:r w:rsidRPr="00B22F3B">
              <w:t>Защита выпускной квалификационной работы, включая подготовку к  защите и процедуру защиты</w:t>
            </w:r>
          </w:p>
        </w:tc>
      </w:tr>
      <w:tr w:rsidR="00AC6B95" w:rsidRPr="00DC11F5" w:rsidTr="00637074">
        <w:tc>
          <w:tcPr>
            <w:tcW w:w="1967" w:type="dxa"/>
            <w:shd w:val="clear" w:color="auto" w:fill="auto"/>
          </w:tcPr>
          <w:p w:rsidR="00AC6B95" w:rsidRPr="00A442A4" w:rsidRDefault="00093092" w:rsidP="00637074">
            <w:pPr>
              <w:suppressAutoHyphens/>
              <w:jc w:val="both"/>
            </w:pPr>
            <w:r w:rsidRPr="00093092">
              <w:t>УК-5</w:t>
            </w:r>
          </w:p>
        </w:tc>
        <w:tc>
          <w:tcPr>
            <w:tcW w:w="2394" w:type="dxa"/>
            <w:shd w:val="clear" w:color="auto" w:fill="auto"/>
          </w:tcPr>
          <w:p w:rsidR="00AC6B95" w:rsidRDefault="00F0388D" w:rsidP="00F0388D">
            <w:pPr>
              <w:suppressAutoHyphens/>
              <w:jc w:val="both"/>
            </w:pPr>
            <w:proofErr w:type="spellStart"/>
            <w:r w:rsidRPr="00F0388D">
              <w:t>Конфликтология</w:t>
            </w:r>
            <w:proofErr w:type="spellEnd"/>
            <w:r w:rsidRPr="00F0388D">
              <w:t xml:space="preserve"> в психолого-педагогической деятельности</w:t>
            </w:r>
          </w:p>
          <w:p w:rsidR="00F0388D" w:rsidRDefault="00F0388D" w:rsidP="00F0388D">
            <w:pPr>
              <w:suppressAutoHyphens/>
              <w:jc w:val="both"/>
            </w:pPr>
            <w:r w:rsidRPr="00F0388D">
              <w:t>Ознакомительная практика</w:t>
            </w:r>
          </w:p>
        </w:tc>
        <w:tc>
          <w:tcPr>
            <w:tcW w:w="2835" w:type="dxa"/>
            <w:shd w:val="clear" w:color="auto" w:fill="auto"/>
          </w:tcPr>
          <w:p w:rsidR="00D95635" w:rsidRDefault="00F0388D" w:rsidP="00F0388D">
            <w:pPr>
              <w:suppressAutoHyphens/>
              <w:jc w:val="both"/>
            </w:pPr>
            <w:r w:rsidRPr="00F0388D">
              <w:t>Иностранный язык в деловом и профессиональном общении</w:t>
            </w:r>
          </w:p>
          <w:p w:rsidR="00F0388D" w:rsidRDefault="00F0388D" w:rsidP="00F0388D">
            <w:pPr>
              <w:suppressAutoHyphens/>
              <w:jc w:val="both"/>
            </w:pPr>
            <w:r w:rsidRPr="00F0388D">
              <w:t>Философия современного образования</w:t>
            </w:r>
          </w:p>
        </w:tc>
        <w:tc>
          <w:tcPr>
            <w:tcW w:w="2835" w:type="dxa"/>
            <w:shd w:val="clear" w:color="auto" w:fill="auto"/>
          </w:tcPr>
          <w:p w:rsidR="005446A4" w:rsidRDefault="00F0388D" w:rsidP="00F0388D">
            <w:pPr>
              <w:suppressAutoHyphens/>
              <w:jc w:val="both"/>
            </w:pPr>
            <w:r w:rsidRPr="00F0388D">
              <w:t>Иностранный язык в деловом и профессиональном общении</w:t>
            </w:r>
          </w:p>
          <w:p w:rsidR="00F0388D" w:rsidRDefault="00F0388D" w:rsidP="00F0388D">
            <w:pPr>
              <w:suppressAutoHyphens/>
              <w:jc w:val="both"/>
            </w:pPr>
            <w:r w:rsidRPr="00F0388D">
              <w:t>Педагогическая практика</w:t>
            </w:r>
          </w:p>
          <w:p w:rsidR="00B22F3B" w:rsidRDefault="00B22F3B" w:rsidP="00F0388D">
            <w:pPr>
              <w:suppressAutoHyphens/>
              <w:jc w:val="both"/>
            </w:pPr>
            <w:r w:rsidRPr="00B22F3B">
              <w:t>Защита выпускной квалификационной работы, включая подготовку к  защите и процедуру защиты</w:t>
            </w:r>
          </w:p>
        </w:tc>
      </w:tr>
    </w:tbl>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5B5238" w:rsidRPr="00DC11F5" w:rsidTr="002631F8">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Виды учебной работы</w:t>
            </w:r>
          </w:p>
        </w:tc>
        <w:tc>
          <w:tcPr>
            <w:tcW w:w="337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b/>
                <w:bCs/>
                <w:i/>
                <w:iCs/>
              </w:rPr>
            </w:pPr>
            <w:r w:rsidRPr="00DC11F5">
              <w:rPr>
                <w:b/>
                <w:bCs/>
                <w:i/>
                <w:iCs/>
              </w:rPr>
              <w:t>Формы обучения</w:t>
            </w:r>
          </w:p>
        </w:tc>
      </w:tr>
      <w:tr w:rsidR="002631F8" w:rsidRPr="00DC11F5" w:rsidTr="002631F8">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center"/>
              <w:rPr>
                <w:lang w:val="en-US"/>
              </w:rPr>
            </w:pPr>
            <w:r w:rsidRPr="00DC11F5">
              <w:rPr>
                <w:b/>
                <w:bCs/>
                <w:i/>
                <w:iCs/>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Default="002631F8" w:rsidP="006E6F4B">
            <w:pPr>
              <w:jc w:val="center"/>
              <w:rPr>
                <w:b/>
                <w:bCs/>
                <w:i/>
                <w:iCs/>
              </w:rPr>
            </w:pPr>
            <w:r>
              <w:rPr>
                <w:b/>
                <w:bCs/>
                <w:i/>
                <w:iCs/>
              </w:rPr>
              <w:t>Заочная</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lang w:val="en-US"/>
              </w:rPr>
            </w:pPr>
            <w:r>
              <w:rPr>
                <w:color w:val="000000"/>
              </w:rPr>
              <w:t>1/36</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lang w:val="en-US"/>
              </w:rPr>
            </w:pPr>
            <w:r>
              <w:rPr>
                <w:color w:val="000000"/>
              </w:rPr>
              <w:t>1/36</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both"/>
              <w:rPr>
                <w:b/>
                <w:bCs/>
              </w:rPr>
            </w:pPr>
            <w:r w:rsidRPr="00DC11F5">
              <w:rPr>
                <w:b/>
                <w:bCs/>
              </w:rPr>
              <w:t>Семестр</w:t>
            </w:r>
            <w:r>
              <w:rPr>
                <w:b/>
                <w:bCs/>
              </w:rPr>
              <w:t xml:space="preserve">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center"/>
              <w:rPr>
                <w:color w:val="000000"/>
              </w:rPr>
            </w:pPr>
            <w:r>
              <w:rPr>
                <w:color w:val="000000"/>
              </w:rP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color w:val="000000"/>
              </w:rPr>
            </w:pPr>
            <w:r>
              <w:rPr>
                <w:color w:val="000000"/>
              </w:rPr>
              <w:t>2</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2E3693">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center"/>
            </w:pPr>
          </w:p>
        </w:tc>
      </w:tr>
      <w:tr w:rsidR="002631F8" w:rsidRPr="00DC11F5" w:rsidTr="002631F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2631F8" w:rsidRPr="00DC11F5" w:rsidRDefault="002631F8"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0A5A62" w:rsidRDefault="002631F8" w:rsidP="00637074">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lang w:val="en-US"/>
              </w:rPr>
            </w:pPr>
            <w: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637074">
            <w:pPr>
              <w:jc w:val="center"/>
            </w:pPr>
            <w:r w:rsidRPr="005B5238">
              <w:t>2</w:t>
            </w: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center"/>
              <w:rPr>
                <w:lang w:val="en-US"/>
              </w:rPr>
            </w:pPr>
            <w: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r w:rsidRPr="005B5238">
              <w:t>2</w:t>
            </w: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3F2293" w:rsidRDefault="002631F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0A5A62" w:rsidRDefault="002631F8" w:rsidP="000A5A62">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FD2413" w:rsidRDefault="002631F8" w:rsidP="000A5A62">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rPr>
                <w:lang w:val="en-US"/>
              </w:rPr>
            </w:pP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Default="002631F8" w:rsidP="000A5A62">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Default="002631F8" w:rsidP="000A5A62">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rPr>
                <w:lang w:val="en-US"/>
              </w:rPr>
            </w:pP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B13684" w:rsidRDefault="002631F8" w:rsidP="000A5A62">
            <w:pPr>
              <w:jc w:val="center"/>
            </w:pPr>
            <w: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r w:rsidRPr="005B5238">
              <w:t>2</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center"/>
              <w:rPr>
                <w:lang w:val="en-US"/>
              </w:rPr>
            </w:pPr>
            <w:r>
              <w:t>30</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2631F8">
        <w:tc>
          <w:tcPr>
            <w:tcW w:w="924" w:type="dxa"/>
            <w:vMerge w:val="restart"/>
            <w:shd w:val="clear" w:color="auto" w:fill="auto"/>
          </w:tcPr>
          <w:p w:rsidR="005B5238" w:rsidRPr="00DC11F5" w:rsidRDefault="005B5238" w:rsidP="002631F8">
            <w:pPr>
              <w:jc w:val="center"/>
              <w:rPr>
                <w:b/>
              </w:rPr>
            </w:pPr>
          </w:p>
          <w:p w:rsidR="005B5238" w:rsidRPr="00DC11F5" w:rsidRDefault="005B5238" w:rsidP="002631F8">
            <w:pPr>
              <w:jc w:val="center"/>
              <w:rPr>
                <w:b/>
              </w:rPr>
            </w:pPr>
            <w:r w:rsidRPr="00DC11F5">
              <w:rPr>
                <w:b/>
              </w:rPr>
              <w:t>№ п/п</w:t>
            </w:r>
          </w:p>
        </w:tc>
        <w:tc>
          <w:tcPr>
            <w:tcW w:w="2708" w:type="dxa"/>
            <w:vMerge w:val="restart"/>
            <w:shd w:val="clear" w:color="auto" w:fill="auto"/>
          </w:tcPr>
          <w:p w:rsidR="005B5238" w:rsidRPr="00DC11F5" w:rsidRDefault="005B5238" w:rsidP="002631F8">
            <w:pPr>
              <w:jc w:val="center"/>
              <w:rPr>
                <w:b/>
              </w:rPr>
            </w:pPr>
          </w:p>
          <w:p w:rsidR="005B5238" w:rsidRPr="00DC11F5" w:rsidRDefault="005B5238" w:rsidP="002631F8">
            <w:pPr>
              <w:jc w:val="center"/>
              <w:rPr>
                <w:b/>
              </w:rPr>
            </w:pPr>
            <w:r w:rsidRPr="00DC11F5">
              <w:rPr>
                <w:b/>
              </w:rPr>
              <w:t>Раздел/тема</w:t>
            </w:r>
          </w:p>
        </w:tc>
        <w:tc>
          <w:tcPr>
            <w:tcW w:w="5188" w:type="dxa"/>
            <w:gridSpan w:val="4"/>
            <w:shd w:val="clear" w:color="auto" w:fill="auto"/>
          </w:tcPr>
          <w:p w:rsidR="005B5238" w:rsidRPr="00DC11F5" w:rsidRDefault="005B5238" w:rsidP="002631F8">
            <w:pPr>
              <w:jc w:val="center"/>
              <w:rPr>
                <w:b/>
              </w:rPr>
            </w:pPr>
            <w:r w:rsidRPr="00DC11F5">
              <w:rPr>
                <w:b/>
              </w:rPr>
              <w:t>Виды учебной работы (в часах)</w:t>
            </w:r>
          </w:p>
        </w:tc>
      </w:tr>
      <w:tr w:rsidR="005B5238" w:rsidRPr="00DC11F5" w:rsidTr="002631F8">
        <w:tc>
          <w:tcPr>
            <w:tcW w:w="924" w:type="dxa"/>
            <w:vMerge/>
            <w:shd w:val="clear" w:color="auto" w:fill="auto"/>
          </w:tcPr>
          <w:p w:rsidR="005B5238" w:rsidRPr="00DC11F5" w:rsidRDefault="005B5238" w:rsidP="002631F8">
            <w:pPr>
              <w:jc w:val="center"/>
              <w:rPr>
                <w:b/>
              </w:rPr>
            </w:pPr>
          </w:p>
        </w:tc>
        <w:tc>
          <w:tcPr>
            <w:tcW w:w="2708" w:type="dxa"/>
            <w:vMerge/>
            <w:shd w:val="clear" w:color="auto" w:fill="auto"/>
          </w:tcPr>
          <w:p w:rsidR="005B5238" w:rsidRPr="00DC11F5" w:rsidRDefault="005B5238" w:rsidP="002631F8">
            <w:pPr>
              <w:jc w:val="center"/>
              <w:rPr>
                <w:b/>
              </w:rPr>
            </w:pPr>
          </w:p>
        </w:tc>
        <w:tc>
          <w:tcPr>
            <w:tcW w:w="3046" w:type="dxa"/>
            <w:gridSpan w:val="3"/>
            <w:shd w:val="clear" w:color="auto" w:fill="auto"/>
          </w:tcPr>
          <w:p w:rsidR="005B5238" w:rsidRPr="00DC11F5" w:rsidRDefault="005B5238" w:rsidP="002631F8">
            <w:pPr>
              <w:jc w:val="center"/>
              <w:rPr>
                <w:b/>
              </w:rPr>
            </w:pPr>
            <w:r w:rsidRPr="00DC11F5">
              <w:rPr>
                <w:b/>
              </w:rPr>
              <w:t>Аудиторная работа</w:t>
            </w:r>
          </w:p>
        </w:tc>
        <w:tc>
          <w:tcPr>
            <w:tcW w:w="2142" w:type="dxa"/>
            <w:vMerge w:val="restart"/>
            <w:shd w:val="clear" w:color="auto" w:fill="auto"/>
          </w:tcPr>
          <w:p w:rsidR="005B5238" w:rsidRPr="00DC11F5" w:rsidRDefault="005B5238" w:rsidP="002631F8">
            <w:pPr>
              <w:jc w:val="center"/>
              <w:rPr>
                <w:b/>
              </w:rPr>
            </w:pPr>
            <w:r w:rsidRPr="00DC11F5">
              <w:rPr>
                <w:b/>
              </w:rPr>
              <w:t>Самостоятельная работа</w:t>
            </w:r>
          </w:p>
        </w:tc>
      </w:tr>
      <w:tr w:rsidR="005B5238" w:rsidRPr="00DC11F5" w:rsidTr="002631F8">
        <w:tc>
          <w:tcPr>
            <w:tcW w:w="924" w:type="dxa"/>
            <w:vMerge/>
            <w:shd w:val="clear" w:color="auto" w:fill="auto"/>
          </w:tcPr>
          <w:p w:rsidR="005B5238" w:rsidRPr="00DC11F5" w:rsidRDefault="005B5238" w:rsidP="002631F8">
            <w:pPr>
              <w:jc w:val="both"/>
            </w:pPr>
          </w:p>
        </w:tc>
        <w:tc>
          <w:tcPr>
            <w:tcW w:w="2708" w:type="dxa"/>
            <w:vMerge/>
            <w:shd w:val="clear" w:color="auto" w:fill="auto"/>
          </w:tcPr>
          <w:p w:rsidR="005B5238" w:rsidRPr="00DC11F5" w:rsidRDefault="005B5238" w:rsidP="002631F8">
            <w:pPr>
              <w:jc w:val="both"/>
            </w:pPr>
          </w:p>
        </w:tc>
        <w:tc>
          <w:tcPr>
            <w:tcW w:w="1173" w:type="dxa"/>
            <w:shd w:val="clear" w:color="auto" w:fill="auto"/>
          </w:tcPr>
          <w:p w:rsidR="005B5238" w:rsidRPr="00DC11F5" w:rsidRDefault="005B5238" w:rsidP="002631F8">
            <w:pPr>
              <w:jc w:val="center"/>
              <w:rPr>
                <w:b/>
              </w:rPr>
            </w:pPr>
            <w:r w:rsidRPr="00DC11F5">
              <w:rPr>
                <w:b/>
              </w:rPr>
              <w:t>ЛЗ</w:t>
            </w:r>
          </w:p>
        </w:tc>
        <w:tc>
          <w:tcPr>
            <w:tcW w:w="1035" w:type="dxa"/>
            <w:shd w:val="clear" w:color="auto" w:fill="auto"/>
          </w:tcPr>
          <w:p w:rsidR="005B5238" w:rsidRPr="00DC11F5" w:rsidRDefault="005B5238" w:rsidP="002631F8">
            <w:pPr>
              <w:jc w:val="center"/>
              <w:rPr>
                <w:b/>
              </w:rPr>
            </w:pPr>
            <w:r w:rsidRPr="00DC11F5">
              <w:rPr>
                <w:b/>
              </w:rPr>
              <w:t>ПЗ</w:t>
            </w:r>
          </w:p>
        </w:tc>
        <w:tc>
          <w:tcPr>
            <w:tcW w:w="838" w:type="dxa"/>
            <w:shd w:val="clear" w:color="auto" w:fill="auto"/>
          </w:tcPr>
          <w:p w:rsidR="005B5238" w:rsidRPr="00DC11F5" w:rsidRDefault="005B5238" w:rsidP="002631F8">
            <w:pPr>
              <w:rPr>
                <w:b/>
              </w:rPr>
            </w:pPr>
            <w:proofErr w:type="spellStart"/>
            <w:r w:rsidRPr="00DC11F5">
              <w:rPr>
                <w:b/>
              </w:rPr>
              <w:t>ЛабЗ</w:t>
            </w:r>
            <w:proofErr w:type="spellEnd"/>
          </w:p>
        </w:tc>
        <w:tc>
          <w:tcPr>
            <w:tcW w:w="2142" w:type="dxa"/>
            <w:vMerge/>
            <w:shd w:val="clear" w:color="auto" w:fill="auto"/>
          </w:tcPr>
          <w:p w:rsidR="005B5238" w:rsidRPr="00DC11F5" w:rsidRDefault="005B5238" w:rsidP="002631F8">
            <w:pPr>
              <w:jc w:val="both"/>
            </w:pPr>
          </w:p>
        </w:tc>
      </w:tr>
      <w:tr w:rsidR="005B5238" w:rsidRPr="00DC11F5" w:rsidTr="002631F8">
        <w:tc>
          <w:tcPr>
            <w:tcW w:w="8820" w:type="dxa"/>
            <w:gridSpan w:val="6"/>
            <w:shd w:val="clear" w:color="auto" w:fill="auto"/>
          </w:tcPr>
          <w:p w:rsidR="005B5238" w:rsidRPr="00DC11F5" w:rsidRDefault="005B5238" w:rsidP="002631F8">
            <w:pPr>
              <w:jc w:val="center"/>
            </w:pPr>
            <w:r>
              <w:t>2 семестр</w:t>
            </w:r>
          </w:p>
        </w:tc>
      </w:tr>
      <w:tr w:rsidR="005B5238" w:rsidRPr="00DC11F5" w:rsidTr="002631F8">
        <w:tc>
          <w:tcPr>
            <w:tcW w:w="924" w:type="dxa"/>
            <w:shd w:val="clear" w:color="auto" w:fill="auto"/>
          </w:tcPr>
          <w:p w:rsidR="005B5238" w:rsidRPr="00DC11F5" w:rsidRDefault="005B5238" w:rsidP="002631F8">
            <w:pPr>
              <w:pStyle w:val="a3"/>
              <w:numPr>
                <w:ilvl w:val="0"/>
                <w:numId w:val="8"/>
              </w:numPr>
              <w:ind w:left="0"/>
              <w:jc w:val="both"/>
            </w:pPr>
            <w:r>
              <w:t>1</w:t>
            </w:r>
          </w:p>
        </w:tc>
        <w:tc>
          <w:tcPr>
            <w:tcW w:w="2708" w:type="dxa"/>
            <w:shd w:val="clear" w:color="auto" w:fill="auto"/>
          </w:tcPr>
          <w:p w:rsidR="005B5238" w:rsidRPr="000472E3" w:rsidRDefault="005B5238" w:rsidP="002631F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2631F8">
            <w:pPr>
              <w:jc w:val="center"/>
            </w:pPr>
          </w:p>
        </w:tc>
        <w:tc>
          <w:tcPr>
            <w:tcW w:w="1035" w:type="dxa"/>
            <w:shd w:val="clear" w:color="auto" w:fill="auto"/>
          </w:tcPr>
          <w:p w:rsidR="005B5238" w:rsidRPr="00DC11F5" w:rsidRDefault="005B5238" w:rsidP="002631F8">
            <w:pPr>
              <w:jc w:val="center"/>
            </w:pP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10</w:t>
            </w:r>
          </w:p>
        </w:tc>
      </w:tr>
      <w:tr w:rsidR="005B5238" w:rsidRPr="00DC11F5" w:rsidTr="002631F8">
        <w:tc>
          <w:tcPr>
            <w:tcW w:w="924" w:type="dxa"/>
            <w:shd w:val="clear" w:color="auto" w:fill="auto"/>
          </w:tcPr>
          <w:p w:rsidR="005B5238" w:rsidRDefault="005B5238" w:rsidP="002631F8">
            <w:pPr>
              <w:pStyle w:val="a3"/>
              <w:numPr>
                <w:ilvl w:val="0"/>
                <w:numId w:val="8"/>
              </w:numPr>
              <w:ind w:left="0"/>
              <w:jc w:val="both"/>
            </w:pPr>
            <w:r>
              <w:t>2</w:t>
            </w:r>
          </w:p>
        </w:tc>
        <w:tc>
          <w:tcPr>
            <w:tcW w:w="2708" w:type="dxa"/>
            <w:shd w:val="clear" w:color="auto" w:fill="auto"/>
          </w:tcPr>
          <w:p w:rsidR="005B5238" w:rsidRPr="000472E3" w:rsidRDefault="005B5238" w:rsidP="002631F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2631F8">
            <w:pPr>
              <w:jc w:val="center"/>
            </w:pPr>
            <w:r>
              <w:t>2</w:t>
            </w:r>
          </w:p>
        </w:tc>
        <w:tc>
          <w:tcPr>
            <w:tcW w:w="1035" w:type="dxa"/>
            <w:shd w:val="clear" w:color="auto" w:fill="auto"/>
          </w:tcPr>
          <w:p w:rsidR="005B5238" w:rsidRPr="00DC11F5" w:rsidRDefault="005B5238" w:rsidP="002631F8">
            <w:pPr>
              <w:jc w:val="center"/>
            </w:pP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10</w:t>
            </w:r>
          </w:p>
        </w:tc>
      </w:tr>
      <w:tr w:rsidR="005B5238" w:rsidRPr="00DC11F5" w:rsidTr="002631F8">
        <w:tc>
          <w:tcPr>
            <w:tcW w:w="924" w:type="dxa"/>
            <w:shd w:val="clear" w:color="auto" w:fill="auto"/>
          </w:tcPr>
          <w:p w:rsidR="005B5238" w:rsidRDefault="005B5238" w:rsidP="002631F8">
            <w:pPr>
              <w:pStyle w:val="a3"/>
              <w:numPr>
                <w:ilvl w:val="0"/>
                <w:numId w:val="8"/>
              </w:numPr>
              <w:ind w:left="0"/>
              <w:jc w:val="both"/>
            </w:pPr>
            <w:r>
              <w:t>3</w:t>
            </w:r>
          </w:p>
        </w:tc>
        <w:tc>
          <w:tcPr>
            <w:tcW w:w="2708" w:type="dxa"/>
            <w:shd w:val="clear" w:color="auto" w:fill="auto"/>
          </w:tcPr>
          <w:p w:rsidR="005B5238" w:rsidRPr="00C8171F" w:rsidRDefault="005B5238" w:rsidP="002631F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2631F8">
            <w:pPr>
              <w:jc w:val="center"/>
            </w:pPr>
          </w:p>
        </w:tc>
        <w:tc>
          <w:tcPr>
            <w:tcW w:w="1035" w:type="dxa"/>
            <w:shd w:val="clear" w:color="auto" w:fill="auto"/>
          </w:tcPr>
          <w:p w:rsidR="005B5238" w:rsidRDefault="005B5238" w:rsidP="002631F8">
            <w:pPr>
              <w:jc w:val="center"/>
            </w:pP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5</w:t>
            </w:r>
          </w:p>
        </w:tc>
      </w:tr>
      <w:tr w:rsidR="005B5238" w:rsidRPr="00DC11F5" w:rsidTr="002631F8">
        <w:tc>
          <w:tcPr>
            <w:tcW w:w="924" w:type="dxa"/>
            <w:shd w:val="clear" w:color="auto" w:fill="auto"/>
          </w:tcPr>
          <w:p w:rsidR="005B5238" w:rsidRDefault="005B5238" w:rsidP="002631F8">
            <w:pPr>
              <w:pStyle w:val="a3"/>
              <w:numPr>
                <w:ilvl w:val="0"/>
                <w:numId w:val="8"/>
              </w:numPr>
              <w:ind w:left="0"/>
              <w:jc w:val="both"/>
            </w:pPr>
            <w:r>
              <w:t>4</w:t>
            </w:r>
          </w:p>
        </w:tc>
        <w:tc>
          <w:tcPr>
            <w:tcW w:w="2708" w:type="dxa"/>
            <w:shd w:val="clear" w:color="auto" w:fill="auto"/>
          </w:tcPr>
          <w:p w:rsidR="005B5238" w:rsidRPr="000472E3" w:rsidRDefault="005B5238" w:rsidP="002631F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2631F8">
            <w:pPr>
              <w:jc w:val="center"/>
            </w:pPr>
          </w:p>
        </w:tc>
        <w:tc>
          <w:tcPr>
            <w:tcW w:w="1035" w:type="dxa"/>
            <w:shd w:val="clear" w:color="auto" w:fill="auto"/>
          </w:tcPr>
          <w:p w:rsidR="005B5238" w:rsidRDefault="005B5238" w:rsidP="002631F8">
            <w:pPr>
              <w:jc w:val="center"/>
            </w:pPr>
            <w:r>
              <w:t>2</w:t>
            </w: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5</w:t>
            </w:r>
          </w:p>
        </w:tc>
      </w:tr>
      <w:tr w:rsidR="005B5238" w:rsidRPr="00DC11F5" w:rsidTr="002631F8">
        <w:tc>
          <w:tcPr>
            <w:tcW w:w="924" w:type="dxa"/>
            <w:shd w:val="clear" w:color="auto" w:fill="auto"/>
          </w:tcPr>
          <w:p w:rsidR="005B5238" w:rsidRPr="00DC11F5" w:rsidRDefault="005B5238" w:rsidP="002631F8">
            <w:pPr>
              <w:pStyle w:val="a3"/>
              <w:ind w:left="0"/>
              <w:jc w:val="both"/>
            </w:pPr>
          </w:p>
        </w:tc>
        <w:tc>
          <w:tcPr>
            <w:tcW w:w="2708" w:type="dxa"/>
            <w:shd w:val="clear" w:color="auto" w:fill="auto"/>
          </w:tcPr>
          <w:p w:rsidR="005B5238" w:rsidRPr="00DC11F5" w:rsidRDefault="005B5238" w:rsidP="002631F8">
            <w:pPr>
              <w:jc w:val="both"/>
            </w:pPr>
            <w:r w:rsidRPr="00DC11F5">
              <w:t xml:space="preserve">Итого </w:t>
            </w:r>
          </w:p>
        </w:tc>
        <w:tc>
          <w:tcPr>
            <w:tcW w:w="1173" w:type="dxa"/>
            <w:shd w:val="clear" w:color="auto" w:fill="auto"/>
          </w:tcPr>
          <w:p w:rsidR="005B5238" w:rsidRPr="003F5845" w:rsidRDefault="005B5238" w:rsidP="002631F8">
            <w:pPr>
              <w:jc w:val="center"/>
              <w:rPr>
                <w:b/>
              </w:rPr>
            </w:pPr>
            <w:r>
              <w:rPr>
                <w:b/>
              </w:rPr>
              <w:t>2</w:t>
            </w:r>
          </w:p>
        </w:tc>
        <w:tc>
          <w:tcPr>
            <w:tcW w:w="1035" w:type="dxa"/>
            <w:shd w:val="clear" w:color="auto" w:fill="auto"/>
          </w:tcPr>
          <w:p w:rsidR="005B5238" w:rsidRPr="003F5845" w:rsidRDefault="005B5238" w:rsidP="002631F8">
            <w:pPr>
              <w:jc w:val="center"/>
              <w:rPr>
                <w:b/>
              </w:rPr>
            </w:pPr>
            <w:r>
              <w:rPr>
                <w:b/>
              </w:rPr>
              <w:t>2</w:t>
            </w:r>
          </w:p>
        </w:tc>
        <w:tc>
          <w:tcPr>
            <w:tcW w:w="838" w:type="dxa"/>
            <w:shd w:val="clear" w:color="auto" w:fill="auto"/>
          </w:tcPr>
          <w:p w:rsidR="005B5238" w:rsidRPr="003F5845" w:rsidRDefault="005B5238" w:rsidP="002631F8">
            <w:pPr>
              <w:jc w:val="center"/>
              <w:rPr>
                <w:b/>
              </w:rPr>
            </w:pPr>
          </w:p>
        </w:tc>
        <w:tc>
          <w:tcPr>
            <w:tcW w:w="2142" w:type="dxa"/>
            <w:shd w:val="clear" w:color="auto" w:fill="auto"/>
          </w:tcPr>
          <w:p w:rsidR="005B5238" w:rsidRPr="003F5845" w:rsidRDefault="005B5238" w:rsidP="002631F8">
            <w:pPr>
              <w:jc w:val="center"/>
              <w:rPr>
                <w:b/>
              </w:rPr>
            </w:pPr>
            <w:r>
              <w:rPr>
                <w:b/>
              </w:rPr>
              <w:t>30</w:t>
            </w:r>
          </w:p>
        </w:tc>
      </w:tr>
    </w:tbl>
    <w:p w:rsidR="00D00133" w:rsidRDefault="00D00133" w:rsidP="00D00133">
      <w:pPr>
        <w:widowControl w:val="0"/>
        <w:autoSpaceDE w:val="0"/>
        <w:autoSpaceDN w:val="0"/>
        <w:adjustRightInd w:val="0"/>
        <w:jc w:val="both"/>
      </w:pPr>
    </w:p>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77362D" w:rsidRDefault="00D00133" w:rsidP="0077362D">
      <w:pPr>
        <w:pStyle w:val="a3"/>
        <w:numPr>
          <w:ilvl w:val="1"/>
          <w:numId w:val="48"/>
        </w:numPr>
        <w:jc w:val="both"/>
        <w:rPr>
          <w:b/>
          <w:iCs/>
        </w:rPr>
      </w:pPr>
      <w:r w:rsidRPr="0077362D">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по выбору из предложенных</w:t>
      </w:r>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научной публикации (по выбору из предложенных)</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r>
        <w:t xml:space="preserve">1.Социальное </w:t>
      </w:r>
      <w:proofErr w:type="spellStart"/>
      <w:r>
        <w:t>волонтерство</w:t>
      </w:r>
      <w:proofErr w:type="spellEnd"/>
    </w:p>
    <w:p w:rsidR="00091991" w:rsidRDefault="00091991" w:rsidP="008F51A8">
      <w:pPr>
        <w:ind w:firstLine="360"/>
        <w:jc w:val="both"/>
      </w:pPr>
      <w:r>
        <w:t xml:space="preserve">2.Событийное </w:t>
      </w:r>
      <w:proofErr w:type="spellStart"/>
      <w:r>
        <w:t>волонтерство</w:t>
      </w:r>
      <w:proofErr w:type="spellEnd"/>
    </w:p>
    <w:p w:rsidR="00091991" w:rsidRDefault="00091991" w:rsidP="008F51A8">
      <w:pPr>
        <w:ind w:firstLine="360"/>
        <w:jc w:val="both"/>
      </w:pPr>
      <w:r>
        <w:t xml:space="preserve">3.Спортивное </w:t>
      </w:r>
      <w:proofErr w:type="spellStart"/>
      <w:r>
        <w:t>волонтерство</w:t>
      </w:r>
      <w:proofErr w:type="spellEnd"/>
    </w:p>
    <w:p w:rsidR="00091991" w:rsidRDefault="00091991" w:rsidP="008F51A8">
      <w:pPr>
        <w:ind w:firstLine="360"/>
        <w:jc w:val="both"/>
      </w:pPr>
      <w:r>
        <w:t xml:space="preserve">4.Экологическое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w:t>
      </w:r>
      <w:proofErr w:type="spellStart"/>
      <w:r w:rsidRPr="006774E3">
        <w:rPr>
          <w:iCs/>
        </w:rPr>
        <w:t>сформированности</w:t>
      </w:r>
      <w:proofErr w:type="spellEnd"/>
      <w:r w:rsidRPr="006774E3">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77362D">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w:t>
      </w:r>
      <w:proofErr w:type="gramStart"/>
      <w:r w:rsidRPr="00692D59">
        <w:t>практики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w:t>
      </w:r>
      <w:proofErr w:type="gramStart"/>
      <w:r w:rsidRPr="00692D59">
        <w:t>Екатеринбург :</w:t>
      </w:r>
      <w:proofErr w:type="gramEnd"/>
      <w:r w:rsidRPr="00692D59">
        <w:t xml:space="preserve"> Уральский федеральный университет, ЭБС АСВ, 2016. — 434 c. — ISBN 978-5-7996-1677-9. — </w:t>
      </w:r>
      <w:proofErr w:type="gramStart"/>
      <w:r w:rsidRPr="00692D59">
        <w:t>Текст :</w:t>
      </w:r>
      <w:proofErr w:type="gramEnd"/>
      <w:r w:rsidRPr="00692D59">
        <w:t xml:space="preserve"> электронный // Электронно-библиотечная система IPR BOOKS : [сайт]. — URL: </w:t>
      </w:r>
      <w:hyperlink r:id="rId24"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 xml:space="preserve">Комплексное исследование личности </w:t>
      </w:r>
      <w:proofErr w:type="gramStart"/>
      <w:r w:rsidRPr="00817565">
        <w:t>волонтера :</w:t>
      </w:r>
      <w:proofErr w:type="gramEnd"/>
      <w:r w:rsidRPr="00817565">
        <w:t xml:space="preserve"> практикум / составители О. А. Бокова, Ю. А. Мельникова. — </w:t>
      </w:r>
      <w:proofErr w:type="gramStart"/>
      <w:r w:rsidRPr="00817565">
        <w:t>Барнаул :</w:t>
      </w:r>
      <w:proofErr w:type="gramEnd"/>
      <w:r w:rsidRPr="00817565">
        <w:t xml:space="preserve"> Алтайский государственный педагогический университет, 2018. — 112 c. — ISBN 2227-8397. — </w:t>
      </w:r>
      <w:proofErr w:type="gramStart"/>
      <w:r w:rsidRPr="00817565">
        <w:t>Текст :</w:t>
      </w:r>
      <w:proofErr w:type="gramEnd"/>
      <w:r w:rsidRPr="00817565">
        <w:t xml:space="preserve"> электронный // Электронно-библиотечная система IPR BOOKS : [сайт]. — URL: </w:t>
      </w:r>
      <w:hyperlink r:id="rId25"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proofErr w:type="gramStart"/>
      <w:r w:rsidR="00692D59" w:rsidRPr="00692D59">
        <w:rPr>
          <w:color w:val="000000"/>
          <w:shd w:val="clear" w:color="auto" w:fill="FFFFFF"/>
        </w:rPr>
        <w:t>волонтерства</w:t>
      </w:r>
      <w:proofErr w:type="spellEnd"/>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xml:space="preserve">. — </w:t>
      </w:r>
      <w:proofErr w:type="gramStart"/>
      <w:r w:rsidR="00692D59" w:rsidRPr="00692D59">
        <w:rPr>
          <w:color w:val="000000"/>
          <w:shd w:val="clear" w:color="auto" w:fill="FFFFFF"/>
        </w:rPr>
        <w:t>Кемерово :</w:t>
      </w:r>
      <w:proofErr w:type="gramEnd"/>
      <w:r w:rsidR="00692D59" w:rsidRPr="00692D59">
        <w:rPr>
          <w:color w:val="000000"/>
          <w:shd w:val="clear" w:color="auto" w:fill="FFFFFF"/>
        </w:rPr>
        <w:t xml:space="preserve"> Кемеровский государственный институт культуры, 2017. — 192 c. — ISBN 978-5-8154-0361-1. — </w:t>
      </w:r>
      <w:proofErr w:type="gramStart"/>
      <w:r w:rsidR="00692D59" w:rsidRPr="00692D59">
        <w:rPr>
          <w:color w:val="000000"/>
          <w:shd w:val="clear" w:color="auto" w:fill="FFFFFF"/>
        </w:rPr>
        <w:t>Текст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6"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w:t>
      </w:r>
      <w:proofErr w:type="gramStart"/>
      <w:r w:rsidRPr="005468B2">
        <w:rPr>
          <w:color w:val="000000"/>
          <w:shd w:val="clear" w:color="auto" w:fill="FFFFFF"/>
        </w:rPr>
        <w:t>жизнедеятельности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w:t>
      </w:r>
      <w:proofErr w:type="gramStart"/>
      <w:r w:rsidRPr="005468B2">
        <w:rPr>
          <w:color w:val="000000"/>
          <w:shd w:val="clear" w:color="auto" w:fill="FFFFFF"/>
        </w:rPr>
        <w:t>Москва :</w:t>
      </w:r>
      <w:proofErr w:type="gramEnd"/>
      <w:r w:rsidRPr="005468B2">
        <w:rPr>
          <w:color w:val="000000"/>
          <w:shd w:val="clear" w:color="auto" w:fill="FFFFFF"/>
        </w:rPr>
        <w:t xml:space="preserve"> Московский педагогический государственный университет, 2018. — 60 c. — ISBN 978-5-4263-0627-1. — </w:t>
      </w:r>
      <w:proofErr w:type="gramStart"/>
      <w:r w:rsidRPr="005468B2">
        <w:rPr>
          <w:color w:val="000000"/>
          <w:shd w:val="clear" w:color="auto" w:fill="FFFFFF"/>
        </w:rPr>
        <w:t>Текст :</w:t>
      </w:r>
      <w:proofErr w:type="gramEnd"/>
      <w:r w:rsidRPr="005468B2">
        <w:rPr>
          <w:color w:val="000000"/>
          <w:shd w:val="clear" w:color="auto" w:fill="FFFFFF"/>
        </w:rPr>
        <w:t xml:space="preserve"> электронный // Электронно-библиотечная система IPR BOOKS : [сайт]. — URL: </w:t>
      </w:r>
      <w:hyperlink r:id="rId30" w:history="1">
        <w:r w:rsidRPr="00EC28FD">
          <w:rPr>
            <w:rStyle w:val="a6"/>
            <w:shd w:val="clear" w:color="auto" w:fill="FFFFFF"/>
          </w:rPr>
          <w:t>http://www.iprbookshop.ru/97757.html</w:t>
        </w:r>
      </w:hyperlink>
      <w:r>
        <w:rPr>
          <w:color w:val="000000"/>
          <w:shd w:val="clear" w:color="auto" w:fill="FFFFFF"/>
        </w:rPr>
        <w:t xml:space="preserve"> </w:t>
      </w: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proofErr w:type="gramStart"/>
      <w:r w:rsidR="00D00133" w:rsidRPr="00DC11F5">
        <w:rPr>
          <w:b/>
          <w:iCs/>
        </w:rPr>
        <w:t>3.Периодиче</w:t>
      </w:r>
      <w:r w:rsidR="006774E3">
        <w:rPr>
          <w:b/>
          <w:iCs/>
        </w:rPr>
        <w:t>с</w:t>
      </w:r>
      <w:r w:rsidR="00D00133" w:rsidRPr="00DC11F5">
        <w:rPr>
          <w:b/>
          <w:iCs/>
        </w:rPr>
        <w:t>кие</w:t>
      </w:r>
      <w:proofErr w:type="gramEnd"/>
      <w:r w:rsidR="00D00133" w:rsidRPr="00DC11F5">
        <w:rPr>
          <w:b/>
          <w:iCs/>
        </w:rPr>
        <w:t xml:space="preserve">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77362D" w:rsidP="003F18DB">
      <w:pPr>
        <w:widowControl w:val="0"/>
        <w:autoSpaceDE w:val="0"/>
        <w:autoSpaceDN w:val="0"/>
        <w:adjustRightInd w:val="0"/>
        <w:jc w:val="both"/>
        <w:rPr>
          <w:shd w:val="clear" w:color="auto" w:fill="FFFFFF"/>
        </w:rPr>
      </w:pPr>
      <w:hyperlink r:id="rId31"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77362D" w:rsidP="001E1177">
      <w:pPr>
        <w:widowControl w:val="0"/>
        <w:tabs>
          <w:tab w:val="left" w:pos="851"/>
        </w:tabs>
        <w:jc w:val="both"/>
      </w:pPr>
      <w:hyperlink r:id="rId32"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77362D" w:rsidP="001E1177">
      <w:pPr>
        <w:widowControl w:val="0"/>
        <w:tabs>
          <w:tab w:val="left" w:pos="851"/>
        </w:tabs>
        <w:jc w:val="both"/>
      </w:pPr>
      <w:hyperlink r:id="rId33"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77362D" w:rsidP="001E1177">
      <w:pPr>
        <w:widowControl w:val="0"/>
        <w:tabs>
          <w:tab w:val="left" w:pos="851"/>
        </w:tabs>
        <w:jc w:val="both"/>
      </w:pPr>
      <w:hyperlink r:id="rId34"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77362D" w:rsidP="001E1177">
      <w:pPr>
        <w:widowControl w:val="0"/>
        <w:tabs>
          <w:tab w:val="left" w:pos="851"/>
        </w:tabs>
        <w:jc w:val="both"/>
      </w:pPr>
      <w:hyperlink r:id="rId35"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77362D" w:rsidP="00BB4498">
      <w:pPr>
        <w:widowControl w:val="0"/>
        <w:tabs>
          <w:tab w:val="left" w:pos="851"/>
        </w:tabs>
        <w:jc w:val="both"/>
      </w:pPr>
      <w:hyperlink r:id="rId36"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77362D" w:rsidP="00BB4498">
      <w:pPr>
        <w:widowControl w:val="0"/>
        <w:tabs>
          <w:tab w:val="left" w:pos="851"/>
        </w:tabs>
        <w:jc w:val="both"/>
      </w:pPr>
      <w:hyperlink r:id="rId37"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77362D" w:rsidP="005A7A34">
      <w:pPr>
        <w:widowControl w:val="0"/>
        <w:tabs>
          <w:tab w:val="left" w:pos="851"/>
        </w:tabs>
        <w:jc w:val="both"/>
      </w:pPr>
      <w:hyperlink r:id="rId38" w:history="1">
        <w:r w:rsidR="005A7A34" w:rsidRPr="00EC28FD">
          <w:rPr>
            <w:rStyle w:val="a6"/>
          </w:rPr>
          <w:t>http://авц.рф/</w:t>
        </w:r>
      </w:hyperlink>
      <w:r w:rsidR="005A7A34">
        <w:t xml:space="preserve"> - Ассоциация волонтерских центров </w:t>
      </w:r>
    </w:p>
    <w:p w:rsidR="005A7A34" w:rsidRDefault="0077362D" w:rsidP="005A7A34">
      <w:pPr>
        <w:widowControl w:val="0"/>
        <w:tabs>
          <w:tab w:val="left" w:pos="851"/>
        </w:tabs>
        <w:jc w:val="both"/>
      </w:pPr>
      <w:hyperlink r:id="rId39"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77362D" w:rsidP="005A7A34">
      <w:pPr>
        <w:widowControl w:val="0"/>
        <w:tabs>
          <w:tab w:val="left" w:pos="851"/>
        </w:tabs>
        <w:jc w:val="both"/>
      </w:pPr>
      <w:hyperlink r:id="rId40"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77362D" w:rsidP="005A7A34">
      <w:pPr>
        <w:widowControl w:val="0"/>
        <w:tabs>
          <w:tab w:val="left" w:pos="851"/>
        </w:tabs>
        <w:jc w:val="both"/>
      </w:pPr>
      <w:hyperlink r:id="rId41"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77362D" w:rsidP="005A7A34">
      <w:pPr>
        <w:widowControl w:val="0"/>
        <w:tabs>
          <w:tab w:val="left" w:pos="851"/>
        </w:tabs>
        <w:jc w:val="both"/>
      </w:pPr>
      <w:hyperlink r:id="rId42"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D00133" w:rsidRPr="0077362D" w:rsidRDefault="00D00133" w:rsidP="0077362D">
      <w:pPr>
        <w:pStyle w:val="a3"/>
        <w:numPr>
          <w:ilvl w:val="0"/>
          <w:numId w:val="8"/>
        </w:numPr>
        <w:tabs>
          <w:tab w:val="left" w:pos="851"/>
        </w:tabs>
        <w:jc w:val="both"/>
        <w:rPr>
          <w:b/>
          <w:bCs/>
          <w:i/>
          <w:iCs/>
        </w:rPr>
      </w:pPr>
      <w:r w:rsidRPr="0077362D">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77362D" w:rsidRDefault="00D00133" w:rsidP="0077362D">
      <w:pPr>
        <w:pStyle w:val="a3"/>
        <w:numPr>
          <w:ilvl w:val="0"/>
          <w:numId w:val="8"/>
        </w:numPr>
        <w:jc w:val="both"/>
        <w:rPr>
          <w:b/>
          <w:bCs/>
          <w:i/>
          <w:iCs/>
        </w:rPr>
      </w:pPr>
      <w:r w:rsidRPr="0077362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77362D">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77362D" w:rsidRDefault="00292248" w:rsidP="00292248">
      <w:pPr>
        <w:autoSpaceDE w:val="0"/>
        <w:autoSpaceDN w:val="0"/>
        <w:adjustRightInd w:val="0"/>
        <w:jc w:val="both"/>
        <w:rPr>
          <w:lang w:val="en-US"/>
        </w:rPr>
      </w:pPr>
      <w:r w:rsidRPr="0077362D">
        <w:rPr>
          <w:lang w:val="en-US"/>
        </w:rPr>
        <w:t>4.</w:t>
      </w:r>
      <w:r w:rsidRPr="00DC11F5">
        <w:t>Программа</w:t>
      </w:r>
      <w:r w:rsidR="00FE5CA6" w:rsidRPr="0077362D">
        <w:rPr>
          <w:lang w:val="en-US"/>
        </w:rPr>
        <w:t xml:space="preserve"> </w:t>
      </w:r>
      <w:r w:rsidRPr="00DC11F5">
        <w:t>для</w:t>
      </w:r>
      <w:r w:rsidR="00FE5CA6" w:rsidRPr="0077362D">
        <w:rPr>
          <w:lang w:val="en-US"/>
        </w:rPr>
        <w:t xml:space="preserve"> </w:t>
      </w:r>
      <w:r w:rsidRPr="00DC11F5">
        <w:t>работы</w:t>
      </w:r>
      <w:r w:rsidR="00FE5CA6" w:rsidRPr="0077362D">
        <w:rPr>
          <w:lang w:val="en-US"/>
        </w:rPr>
        <w:t xml:space="preserve"> </w:t>
      </w:r>
      <w:r w:rsidRPr="00DC11F5">
        <w:t>с</w:t>
      </w:r>
      <w:r w:rsidR="00FE5CA6" w:rsidRPr="0077362D">
        <w:rPr>
          <w:lang w:val="en-US"/>
        </w:rPr>
        <w:t xml:space="preserve"> </w:t>
      </w:r>
      <w:r w:rsidRPr="00DC11F5">
        <w:rPr>
          <w:lang w:val="en-US"/>
        </w:rPr>
        <w:t>pdf</w:t>
      </w:r>
      <w:r w:rsidR="00FE5CA6" w:rsidRPr="0077362D">
        <w:rPr>
          <w:lang w:val="en-US"/>
        </w:rPr>
        <w:t xml:space="preserve"> </w:t>
      </w:r>
      <w:r w:rsidRPr="00DC11F5">
        <w:t>файлами</w:t>
      </w:r>
      <w:r w:rsidR="00FE5CA6" w:rsidRPr="0077362D">
        <w:rPr>
          <w:lang w:val="en-US"/>
        </w:rPr>
        <w:t xml:space="preserve"> </w:t>
      </w:r>
      <w:r w:rsidRPr="00DC11F5">
        <w:rPr>
          <w:lang w:val="en-US"/>
        </w:rPr>
        <w:t>Adobe</w:t>
      </w:r>
      <w:r w:rsidR="00FE5CA6" w:rsidRPr="0077362D">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F25F7B" w:rsidRDefault="00F25F7B">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77362D" w:rsidRDefault="00253C7D" w:rsidP="0077362D">
      <w:pPr>
        <w:pStyle w:val="a3"/>
        <w:numPr>
          <w:ilvl w:val="0"/>
          <w:numId w:val="10"/>
        </w:numPr>
        <w:jc w:val="both"/>
        <w:rPr>
          <w:rFonts w:eastAsia="Calibri"/>
          <w:b/>
          <w:lang w:eastAsia="en-US"/>
        </w:rPr>
      </w:pPr>
      <w:r w:rsidRPr="0077362D">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 xml:space="preserve">(пороговый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77362D">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вторая половина XVII-</w:t>
      </w:r>
      <w:proofErr w:type="spellStart"/>
      <w:r>
        <w:t>го</w:t>
      </w:r>
      <w:proofErr w:type="spellEnd"/>
      <w:r>
        <w:t xml:space="preserve"> века</w:t>
      </w:r>
    </w:p>
    <w:p w:rsidR="0032569D" w:rsidRDefault="0032569D" w:rsidP="00F95D1A">
      <w:pPr>
        <w:pStyle w:val="a3"/>
        <w:numPr>
          <w:ilvl w:val="0"/>
          <w:numId w:val="19"/>
        </w:numPr>
        <w:jc w:val="both"/>
      </w:pPr>
      <w:r>
        <w:t>конец XIX-</w:t>
      </w:r>
      <w:proofErr w:type="spellStart"/>
      <w:r>
        <w:t>го</w:t>
      </w:r>
      <w:proofErr w:type="spellEnd"/>
      <w:r>
        <w:t xml:space="preserve"> века</w:t>
      </w:r>
    </w:p>
    <w:p w:rsidR="0032569D" w:rsidRDefault="0032569D" w:rsidP="00F95D1A">
      <w:pPr>
        <w:pStyle w:val="a3"/>
        <w:numPr>
          <w:ilvl w:val="0"/>
          <w:numId w:val="19"/>
        </w:numPr>
        <w:jc w:val="both"/>
      </w:pPr>
      <w:r>
        <w:t>60-е годы XX-</w:t>
      </w:r>
      <w:proofErr w:type="spellStart"/>
      <w:r>
        <w:t>го</w:t>
      </w:r>
      <w:proofErr w:type="spellEnd"/>
      <w:r>
        <w:t xml:space="preserve"> века</w:t>
      </w:r>
    </w:p>
    <w:p w:rsidR="0032569D" w:rsidRDefault="0032569D" w:rsidP="00F95D1A">
      <w:pPr>
        <w:pStyle w:val="a3"/>
        <w:numPr>
          <w:ilvl w:val="0"/>
          <w:numId w:val="19"/>
        </w:numPr>
        <w:jc w:val="both"/>
      </w:pPr>
      <w:r>
        <w:t>80-е годы XX-</w:t>
      </w:r>
      <w:proofErr w:type="spellStart"/>
      <w:r>
        <w:t>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 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 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r>
        <w:t>ожидающий оплаты своего труда;</w:t>
      </w:r>
    </w:p>
    <w:p w:rsidR="000B0867" w:rsidRDefault="000B0867" w:rsidP="00F95D1A">
      <w:pPr>
        <w:pStyle w:val="a3"/>
        <w:numPr>
          <w:ilvl w:val="0"/>
          <w:numId w:val="31"/>
        </w:numPr>
        <w:jc w:val="both"/>
      </w:pPr>
      <w:r>
        <w:t>это люди, которые совершают общественно полезные деяния без</w:t>
      </w:r>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физические лица, осуществляющие благотворительную деятельность в</w:t>
      </w:r>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15. Цели благотворительной деятельности определены в:</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благотворительных организациях»;</w:t>
      </w:r>
    </w:p>
    <w:p w:rsidR="000B0867" w:rsidRDefault="000B0867" w:rsidP="00F95D1A">
      <w:pPr>
        <w:pStyle w:val="a3"/>
        <w:numPr>
          <w:ilvl w:val="0"/>
          <w:numId w:val="32"/>
        </w:numPr>
        <w:jc w:val="both"/>
      </w:pPr>
      <w:r>
        <w:t>Распоряжение правительства РФ от 17.11.2008 №1662-р «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любой гражданин, достигший совершеннолетия или 14 лет с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 xml:space="preserve">любой гражданин, </w:t>
      </w:r>
      <w:r w:rsidR="00DA6FC4">
        <w:t xml:space="preserve"> </w:t>
      </w:r>
      <w:r>
        <w:t>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ему более интересен;</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не оплачивается, однако, компенсации подлежат расходы волонтера, связанные с его</w:t>
      </w:r>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34. Технологии взаимодействия с бизнес-организациями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продукт страны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2A3C72" w:rsidRDefault="002A3C72"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bookmarkStart w:id="0" w:name="_GoBack"/>
      <w:bookmarkEnd w:id="0"/>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9A76E9F"/>
    <w:multiLevelType w:val="multilevel"/>
    <w:tmpl w:val="2E0C11D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2" w15:restartNumberingAfterBreak="0">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15:restartNumberingAfterBreak="0">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9"/>
  </w:num>
  <w:num w:numId="4">
    <w:abstractNumId w:val="34"/>
  </w:num>
  <w:num w:numId="5">
    <w:abstractNumId w:val="8"/>
  </w:num>
  <w:num w:numId="6">
    <w:abstractNumId w:val="4"/>
  </w:num>
  <w:num w:numId="7">
    <w:abstractNumId w:val="21"/>
  </w:num>
  <w:num w:numId="8">
    <w:abstractNumId w:val="35"/>
  </w:num>
  <w:num w:numId="9">
    <w:abstractNumId w:val="48"/>
  </w:num>
  <w:num w:numId="10">
    <w:abstractNumId w:val="22"/>
  </w:num>
  <w:num w:numId="11">
    <w:abstractNumId w:val="46"/>
  </w:num>
  <w:num w:numId="12">
    <w:abstractNumId w:val="4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0"/>
  </w:num>
  <w:num w:numId="16">
    <w:abstractNumId w:val="43"/>
  </w:num>
  <w:num w:numId="17">
    <w:abstractNumId w:val="24"/>
  </w:num>
  <w:num w:numId="18">
    <w:abstractNumId w:val="32"/>
  </w:num>
  <w:num w:numId="19">
    <w:abstractNumId w:val="7"/>
  </w:num>
  <w:num w:numId="20">
    <w:abstractNumId w:val="28"/>
  </w:num>
  <w:num w:numId="21">
    <w:abstractNumId w:val="25"/>
  </w:num>
  <w:num w:numId="22">
    <w:abstractNumId w:val="17"/>
  </w:num>
  <w:num w:numId="23">
    <w:abstractNumId w:val="27"/>
  </w:num>
  <w:num w:numId="24">
    <w:abstractNumId w:val="6"/>
  </w:num>
  <w:num w:numId="25">
    <w:abstractNumId w:val="11"/>
  </w:num>
  <w:num w:numId="26">
    <w:abstractNumId w:val="33"/>
  </w:num>
  <w:num w:numId="27">
    <w:abstractNumId w:val="23"/>
  </w:num>
  <w:num w:numId="28">
    <w:abstractNumId w:val="14"/>
  </w:num>
  <w:num w:numId="29">
    <w:abstractNumId w:val="40"/>
  </w:num>
  <w:num w:numId="30">
    <w:abstractNumId w:val="12"/>
  </w:num>
  <w:num w:numId="31">
    <w:abstractNumId w:val="20"/>
  </w:num>
  <w:num w:numId="32">
    <w:abstractNumId w:val="45"/>
  </w:num>
  <w:num w:numId="33">
    <w:abstractNumId w:val="19"/>
  </w:num>
  <w:num w:numId="34">
    <w:abstractNumId w:val="47"/>
  </w:num>
  <w:num w:numId="35">
    <w:abstractNumId w:val="15"/>
  </w:num>
  <w:num w:numId="36">
    <w:abstractNumId w:val="16"/>
  </w:num>
  <w:num w:numId="37">
    <w:abstractNumId w:val="39"/>
  </w:num>
  <w:num w:numId="38">
    <w:abstractNumId w:val="3"/>
  </w:num>
  <w:num w:numId="39">
    <w:abstractNumId w:val="29"/>
  </w:num>
  <w:num w:numId="40">
    <w:abstractNumId w:val="10"/>
  </w:num>
  <w:num w:numId="41">
    <w:abstractNumId w:val="13"/>
  </w:num>
  <w:num w:numId="42">
    <w:abstractNumId w:val="26"/>
  </w:num>
  <w:num w:numId="43">
    <w:abstractNumId w:val="37"/>
  </w:num>
  <w:num w:numId="44">
    <w:abstractNumId w:val="31"/>
  </w:num>
  <w:num w:numId="45">
    <w:abstractNumId w:val="42"/>
  </w:num>
  <w:num w:numId="46">
    <w:abstractNumId w:val="38"/>
  </w:num>
  <w:num w:numId="47">
    <w:abstractNumId w:val="18"/>
  </w:num>
  <w:num w:numId="48">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631F8"/>
    <w:rsid w:val="00270187"/>
    <w:rsid w:val="00283F33"/>
    <w:rsid w:val="00284B75"/>
    <w:rsid w:val="002900BE"/>
    <w:rsid w:val="00292248"/>
    <w:rsid w:val="002A1EA3"/>
    <w:rsid w:val="002A3C72"/>
    <w:rsid w:val="002B006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45B3"/>
    <w:rsid w:val="006E6F4B"/>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7362D"/>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22F3B"/>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88D"/>
    <w:rsid w:val="00F0399E"/>
    <w:rsid w:val="00F111F1"/>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5377D9B"/>
  <w15:docId w15:val="{934620FE-1308-4712-ABEC-3E470AAE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openxmlformats.org/officeDocument/2006/relationships/styles" Target="style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numbering" Target="numbering.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customXml" Target="../customXml/item1.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6C753-ABA3-45D6-9B8A-13696807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9515</Words>
  <Characters>54240</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63628</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2021-12-22T11:44:00Z</dcterms:created>
  <dcterms:modified xsi:type="dcterms:W3CDTF">2025-04-08T13:30:00Z</dcterms:modified>
</cp:coreProperties>
</file>